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EBAD" w14:textId="3175E183" w:rsidR="00DB58B5" w:rsidRPr="003C679B" w:rsidRDefault="009C69F3" w:rsidP="00DB58B5">
      <w:pPr>
        <w:jc w:val="center"/>
        <w:rPr>
          <w:rFonts w:ascii="Arial" w:hAnsi="Arial" w:cs="Arial"/>
          <w:b/>
          <w:bCs/>
          <w:sz w:val="22"/>
        </w:rPr>
      </w:pPr>
      <w:r w:rsidRPr="003C679B">
        <w:rPr>
          <w:rFonts w:ascii="Arial" w:hAnsi="Arial" w:cs="Arial"/>
          <w:b/>
          <w:bCs/>
          <w:sz w:val="22"/>
        </w:rPr>
        <w:t>OREGON ACADEMY OF FAMILY PHYSICIANS</w:t>
      </w:r>
    </w:p>
    <w:p w14:paraId="45FCFE33" w14:textId="59783839" w:rsidR="0070374F" w:rsidRPr="003C679B" w:rsidRDefault="003C679B" w:rsidP="00DB58B5">
      <w:pPr>
        <w:jc w:val="center"/>
        <w:rPr>
          <w:rFonts w:ascii="Arial" w:hAnsi="Arial" w:cs="Arial"/>
          <w:b/>
          <w:bCs/>
          <w:sz w:val="22"/>
        </w:rPr>
      </w:pPr>
      <w:r w:rsidRPr="003C679B">
        <w:rPr>
          <w:rFonts w:ascii="Arial" w:hAnsi="Arial" w:cs="Arial"/>
          <w:b/>
          <w:bCs/>
          <w:sz w:val="22"/>
        </w:rPr>
        <w:t>CONGRESS OF MEMBERS</w:t>
      </w:r>
    </w:p>
    <w:p w14:paraId="68C2C9C9" w14:textId="38DFC160" w:rsidR="003C679B" w:rsidRPr="003C679B" w:rsidRDefault="003C679B" w:rsidP="00DB58B5">
      <w:pPr>
        <w:jc w:val="center"/>
        <w:rPr>
          <w:rFonts w:ascii="Arial" w:hAnsi="Arial" w:cs="Arial"/>
          <w:b/>
          <w:bCs/>
          <w:sz w:val="22"/>
        </w:rPr>
      </w:pPr>
      <w:r w:rsidRPr="003C679B">
        <w:rPr>
          <w:rFonts w:ascii="Arial" w:hAnsi="Arial" w:cs="Arial"/>
          <w:b/>
          <w:bCs/>
          <w:sz w:val="22"/>
        </w:rPr>
        <w:t>76</w:t>
      </w:r>
      <w:r w:rsidRPr="003C679B">
        <w:rPr>
          <w:rFonts w:ascii="Arial" w:hAnsi="Arial" w:cs="Arial"/>
          <w:b/>
          <w:bCs/>
          <w:sz w:val="22"/>
          <w:vertAlign w:val="superscript"/>
        </w:rPr>
        <w:t>th</w:t>
      </w:r>
      <w:r w:rsidRPr="003C679B">
        <w:rPr>
          <w:rFonts w:ascii="Arial" w:hAnsi="Arial" w:cs="Arial"/>
          <w:b/>
          <w:bCs/>
          <w:sz w:val="22"/>
        </w:rPr>
        <w:t xml:space="preserve"> ANNUAL MEETING</w:t>
      </w:r>
    </w:p>
    <w:p w14:paraId="070E87EE" w14:textId="2B159126" w:rsidR="008231AB" w:rsidRPr="003C679B" w:rsidRDefault="003C679B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3C679B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>pril</w:t>
      </w:r>
      <w:r w:rsidRPr="003C679B">
        <w:rPr>
          <w:rFonts w:ascii="Arial" w:hAnsi="Arial" w:cs="Arial"/>
          <w:b/>
          <w:bCs/>
          <w:sz w:val="22"/>
        </w:rPr>
        <w:t xml:space="preserve"> 15, 2023</w:t>
      </w:r>
    </w:p>
    <w:p w14:paraId="53815D3F" w14:textId="2D5A4C42" w:rsidR="008E127F" w:rsidRPr="003C679B" w:rsidRDefault="008D15BE">
      <w:pPr>
        <w:jc w:val="center"/>
        <w:rPr>
          <w:rFonts w:ascii="Arial" w:hAnsi="Arial" w:cs="Arial"/>
          <w:b/>
          <w:bCs/>
          <w:sz w:val="22"/>
        </w:rPr>
      </w:pPr>
      <w:r w:rsidRPr="003C679B">
        <w:rPr>
          <w:rFonts w:ascii="Arial" w:hAnsi="Arial" w:cs="Arial"/>
          <w:b/>
          <w:bCs/>
          <w:sz w:val="22"/>
        </w:rPr>
        <w:t>R</w:t>
      </w:r>
      <w:r w:rsidR="003C679B">
        <w:rPr>
          <w:rFonts w:ascii="Arial" w:hAnsi="Arial" w:cs="Arial"/>
          <w:b/>
          <w:bCs/>
          <w:sz w:val="22"/>
        </w:rPr>
        <w:t>esolution #</w:t>
      </w:r>
      <w:r w:rsidR="003C679B" w:rsidRPr="003C679B">
        <w:rPr>
          <w:rFonts w:ascii="Arial" w:hAnsi="Arial" w:cs="Arial"/>
          <w:b/>
          <w:bCs/>
          <w:sz w:val="22"/>
        </w:rPr>
        <w:t>6</w:t>
      </w:r>
    </w:p>
    <w:p w14:paraId="24E32509" w14:textId="77777777" w:rsidR="008E127F" w:rsidRPr="003C679B" w:rsidRDefault="008E127F">
      <w:pPr>
        <w:jc w:val="center"/>
        <w:rPr>
          <w:rFonts w:ascii="Arial" w:hAnsi="Arial" w:cs="Arial"/>
          <w:b/>
          <w:bCs/>
          <w:sz w:val="22"/>
        </w:rPr>
      </w:pPr>
    </w:p>
    <w:p w14:paraId="39109A5E" w14:textId="77777777" w:rsidR="008E127F" w:rsidRPr="003C679B" w:rsidRDefault="008E127F" w:rsidP="00B1513E">
      <w:pPr>
        <w:rPr>
          <w:rFonts w:ascii="Arial" w:hAnsi="Arial" w:cs="Arial"/>
          <w:b/>
          <w:bCs/>
          <w:sz w:val="22"/>
          <w:u w:val="single"/>
        </w:rPr>
      </w:pPr>
    </w:p>
    <w:p w14:paraId="4CFEE8A8" w14:textId="77777777" w:rsidR="008E127F" w:rsidRPr="003C679B" w:rsidRDefault="008E127F">
      <w:pPr>
        <w:rPr>
          <w:rFonts w:ascii="Arial" w:hAnsi="Arial" w:cs="Arial"/>
          <w:b/>
          <w:bCs/>
          <w:sz w:val="22"/>
        </w:rPr>
      </w:pPr>
    </w:p>
    <w:p w14:paraId="6A304D12" w14:textId="77777777" w:rsidR="008E127F" w:rsidRPr="003C679B" w:rsidRDefault="008E127F">
      <w:pPr>
        <w:rPr>
          <w:rFonts w:ascii="Arial" w:hAnsi="Arial" w:cs="Arial"/>
          <w:b/>
          <w:bCs/>
          <w:sz w:val="18"/>
          <w:szCs w:val="18"/>
        </w:rPr>
        <w:sectPr w:rsidR="008E127F" w:rsidRPr="003C679B" w:rsidSect="00873A0D">
          <w:headerReference w:type="even" r:id="rId8"/>
          <w:type w:val="continuous"/>
          <w:pgSz w:w="12240" w:h="15840" w:code="1"/>
          <w:pgMar w:top="1080" w:right="1080" w:bottom="907" w:left="1080" w:header="720" w:footer="720" w:gutter="0"/>
          <w:cols w:space="144"/>
          <w:titlePg/>
        </w:sectPr>
      </w:pPr>
    </w:p>
    <w:p w14:paraId="16765634" w14:textId="7898BD7F" w:rsidR="007E751A" w:rsidRPr="003C679B" w:rsidRDefault="004C2048" w:rsidP="007E751A">
      <w:pPr>
        <w:ind w:left="2160" w:hanging="2160"/>
        <w:rPr>
          <w:rFonts w:ascii="Arial" w:hAnsi="Arial" w:cs="Arial"/>
          <w:b/>
          <w:bCs/>
          <w:sz w:val="18"/>
          <w:szCs w:val="18"/>
        </w:rPr>
      </w:pPr>
      <w:r w:rsidRPr="003C679B">
        <w:rPr>
          <w:rFonts w:ascii="Arial" w:hAnsi="Arial" w:cs="Arial"/>
          <w:b/>
          <w:bCs/>
          <w:sz w:val="18"/>
          <w:szCs w:val="18"/>
        </w:rPr>
        <w:t>INTRODUCED BY</w:t>
      </w:r>
      <w:r w:rsidR="008E127F" w:rsidRPr="003C679B">
        <w:rPr>
          <w:rFonts w:ascii="Arial" w:hAnsi="Arial" w:cs="Arial"/>
          <w:b/>
          <w:bCs/>
          <w:sz w:val="18"/>
          <w:szCs w:val="18"/>
        </w:rPr>
        <w:t>:</w:t>
      </w:r>
      <w:r w:rsidR="00776F3E" w:rsidRPr="003C679B">
        <w:rPr>
          <w:rFonts w:ascii="Arial" w:hAnsi="Arial" w:cs="Arial"/>
          <w:b/>
          <w:bCs/>
          <w:sz w:val="18"/>
          <w:szCs w:val="18"/>
        </w:rPr>
        <w:t xml:space="preserve"> </w:t>
      </w:r>
      <w:r w:rsidR="000D2442" w:rsidRPr="003C679B">
        <w:rPr>
          <w:rFonts w:ascii="Arial" w:hAnsi="Arial" w:cs="Arial"/>
          <w:b/>
          <w:bCs/>
          <w:sz w:val="18"/>
          <w:szCs w:val="18"/>
        </w:rPr>
        <w:tab/>
      </w:r>
      <w:r w:rsidR="009C69F3" w:rsidRPr="003C679B">
        <w:rPr>
          <w:rFonts w:ascii="Arial" w:hAnsi="Arial" w:cs="Arial"/>
          <w:b/>
          <w:bCs/>
          <w:sz w:val="18"/>
          <w:szCs w:val="18"/>
        </w:rPr>
        <w:t>Elizabeth Powers</w:t>
      </w:r>
      <w:r w:rsidR="00BD5EE6" w:rsidRPr="003C679B">
        <w:rPr>
          <w:rFonts w:ascii="Arial" w:hAnsi="Arial" w:cs="Arial"/>
          <w:b/>
          <w:bCs/>
          <w:sz w:val="18"/>
          <w:szCs w:val="18"/>
        </w:rPr>
        <w:t xml:space="preserve"> MD, </w:t>
      </w:r>
      <w:r w:rsidR="009C69F3" w:rsidRPr="003C679B">
        <w:rPr>
          <w:rFonts w:ascii="Arial" w:hAnsi="Arial" w:cs="Arial"/>
          <w:b/>
          <w:bCs/>
          <w:sz w:val="18"/>
          <w:szCs w:val="18"/>
        </w:rPr>
        <w:t>MHA, FAAFP, FACHE</w:t>
      </w:r>
      <w:r w:rsidR="00BD5EE6" w:rsidRPr="003C679B">
        <w:rPr>
          <w:rFonts w:ascii="Arial" w:hAnsi="Arial" w:cs="Arial"/>
          <w:b/>
          <w:bCs/>
          <w:sz w:val="18"/>
          <w:szCs w:val="18"/>
        </w:rPr>
        <w:t>, Past-</w:t>
      </w:r>
      <w:r w:rsidR="007E751A" w:rsidRPr="003C679B">
        <w:rPr>
          <w:rFonts w:ascii="Arial" w:hAnsi="Arial" w:cs="Arial"/>
          <w:b/>
          <w:bCs/>
          <w:sz w:val="18"/>
          <w:szCs w:val="18"/>
        </w:rPr>
        <w:t>P</w:t>
      </w:r>
      <w:r w:rsidR="00BD5EE6" w:rsidRPr="003C679B">
        <w:rPr>
          <w:rFonts w:ascii="Arial" w:hAnsi="Arial" w:cs="Arial"/>
          <w:b/>
          <w:bCs/>
          <w:sz w:val="18"/>
          <w:szCs w:val="18"/>
        </w:rPr>
        <w:t>resident</w:t>
      </w:r>
      <w:r w:rsidR="007E751A" w:rsidRPr="003C679B">
        <w:rPr>
          <w:rFonts w:ascii="Arial" w:hAnsi="Arial" w:cs="Arial"/>
          <w:b/>
          <w:bCs/>
          <w:sz w:val="18"/>
          <w:szCs w:val="18"/>
        </w:rPr>
        <w:t xml:space="preserve"> of the OAFP</w:t>
      </w:r>
      <w:r w:rsidR="00BD5EE6" w:rsidRPr="003C679B">
        <w:rPr>
          <w:rFonts w:ascii="Arial" w:hAnsi="Arial" w:cs="Arial"/>
          <w:b/>
          <w:bCs/>
          <w:sz w:val="18"/>
          <w:szCs w:val="18"/>
        </w:rPr>
        <w:t>, on behalf of the Eastern Oregon Coordinated Care Organization’s Clinical Advisory Panel</w:t>
      </w:r>
    </w:p>
    <w:p w14:paraId="39398390" w14:textId="77777777" w:rsidR="007E751A" w:rsidRPr="003C679B" w:rsidRDefault="007E751A" w:rsidP="003C679B">
      <w:pPr>
        <w:suppressLineNumbers/>
        <w:rPr>
          <w:rFonts w:ascii="Arial" w:hAnsi="Arial" w:cs="Arial"/>
          <w:b/>
          <w:bCs/>
          <w:sz w:val="22"/>
          <w:szCs w:val="22"/>
        </w:rPr>
      </w:pPr>
    </w:p>
    <w:p w14:paraId="16FC77B4" w14:textId="0690EF38" w:rsidR="00740E15" w:rsidRPr="003C679B" w:rsidRDefault="004C2048" w:rsidP="007E751A">
      <w:pPr>
        <w:ind w:left="2160" w:hanging="2160"/>
        <w:rPr>
          <w:rFonts w:ascii="Arial" w:hAnsi="Arial" w:cs="Arial"/>
          <w:sz w:val="22"/>
          <w:szCs w:val="22"/>
        </w:rPr>
      </w:pPr>
      <w:r w:rsidRPr="003C679B">
        <w:rPr>
          <w:rFonts w:ascii="Arial" w:hAnsi="Arial" w:cs="Arial"/>
          <w:b/>
          <w:bCs/>
          <w:sz w:val="22"/>
          <w:szCs w:val="22"/>
        </w:rPr>
        <w:t>SUBJECT</w:t>
      </w:r>
      <w:r w:rsidR="008E127F" w:rsidRPr="003C679B">
        <w:rPr>
          <w:rFonts w:ascii="Arial" w:hAnsi="Arial" w:cs="Arial"/>
          <w:b/>
          <w:bCs/>
          <w:sz w:val="22"/>
          <w:szCs w:val="22"/>
        </w:rPr>
        <w:t>:</w:t>
      </w:r>
      <w:r w:rsidR="00A4265B" w:rsidRPr="003C679B">
        <w:rPr>
          <w:rFonts w:ascii="Arial" w:hAnsi="Arial" w:cs="Arial"/>
          <w:b/>
          <w:bCs/>
          <w:sz w:val="22"/>
          <w:szCs w:val="22"/>
        </w:rPr>
        <w:t xml:space="preserve">  </w:t>
      </w:r>
      <w:r w:rsidR="00BD5EE6" w:rsidRPr="003C679B">
        <w:rPr>
          <w:rFonts w:ascii="Arial" w:hAnsi="Arial" w:cs="Arial"/>
          <w:b/>
          <w:bCs/>
          <w:sz w:val="22"/>
          <w:szCs w:val="22"/>
        </w:rPr>
        <w:t>Treatment of Overweight and Obesity</w:t>
      </w:r>
      <w:r w:rsidR="00A4265B" w:rsidRPr="003C679B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0D2442" w:rsidRPr="003C679B">
        <w:rPr>
          <w:rFonts w:ascii="Arial" w:hAnsi="Arial" w:cs="Arial"/>
          <w:sz w:val="22"/>
          <w:szCs w:val="22"/>
        </w:rPr>
        <w:tab/>
      </w:r>
    </w:p>
    <w:p w14:paraId="7CF84BB0" w14:textId="013EDA5A" w:rsidR="00BD5EE6" w:rsidRPr="003C679B" w:rsidRDefault="008E127F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="00BD5EE6" w:rsidRPr="003C679B">
        <w:rPr>
          <w:rFonts w:ascii="Arial" w:hAnsi="Arial" w:cs="Arial"/>
        </w:rPr>
        <w:t xml:space="preserve"> the prevalence of overweight and obesity in the United States is approaching 50%</w:t>
      </w:r>
      <w:r w:rsidR="00BD5EE6" w:rsidRPr="003C679B">
        <w:rPr>
          <w:rFonts w:ascii="Arial" w:hAnsi="Arial" w:cs="Arial"/>
          <w:vertAlign w:val="superscript"/>
        </w:rPr>
        <w:t>1</w:t>
      </w:r>
      <w:r w:rsidR="00BD5EE6" w:rsidRPr="003C679B">
        <w:rPr>
          <w:rFonts w:ascii="Arial" w:hAnsi="Arial" w:cs="Arial"/>
        </w:rPr>
        <w:t>and accounts for at least $174 billion in annual excess health care spending</w:t>
      </w:r>
      <w:r w:rsidR="00BD5EE6" w:rsidRPr="003C679B">
        <w:rPr>
          <w:rFonts w:ascii="Arial" w:hAnsi="Arial" w:cs="Arial"/>
          <w:vertAlign w:val="superscript"/>
        </w:rPr>
        <w:t>2</w:t>
      </w:r>
      <w:r w:rsidR="00B1513E" w:rsidRPr="003C679B">
        <w:rPr>
          <w:rFonts w:ascii="Arial" w:hAnsi="Arial" w:cs="Arial"/>
          <w:vertAlign w:val="superscript"/>
        </w:rPr>
        <w:t>-</w:t>
      </w:r>
      <w:r w:rsidR="00716566" w:rsidRPr="003C679B">
        <w:rPr>
          <w:rFonts w:ascii="Arial" w:hAnsi="Arial" w:cs="Arial"/>
          <w:vertAlign w:val="superscript"/>
        </w:rPr>
        <w:t>4</w:t>
      </w:r>
      <w:r w:rsidR="00BD5EE6" w:rsidRPr="003C679B">
        <w:rPr>
          <w:rFonts w:ascii="Arial" w:hAnsi="Arial" w:cs="Arial"/>
        </w:rPr>
        <w:t>; and</w:t>
      </w:r>
    </w:p>
    <w:p w14:paraId="5C7C9D57" w14:textId="71F78E47" w:rsidR="00BD5EE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="00BD5EE6" w:rsidRPr="003C679B">
        <w:rPr>
          <w:rFonts w:ascii="Arial" w:hAnsi="Arial" w:cs="Arial"/>
        </w:rPr>
        <w:t xml:space="preserve"> obesity is a major contributor to serious chronic diseases such as diabetes, hypertension, </w:t>
      </w:r>
      <w:r w:rsidR="000D34A8" w:rsidRPr="003C679B">
        <w:rPr>
          <w:rFonts w:ascii="Arial" w:hAnsi="Arial" w:cs="Arial"/>
        </w:rPr>
        <w:t xml:space="preserve">high cholesterol, sleep apnea </w:t>
      </w:r>
      <w:r w:rsidR="00BD5EE6" w:rsidRPr="003C679B">
        <w:rPr>
          <w:rFonts w:ascii="Arial" w:hAnsi="Arial" w:cs="Arial"/>
        </w:rPr>
        <w:t>and degenerative joint disease and thus a major contributor to poor health outcomes</w:t>
      </w:r>
      <w:r w:rsidR="00716566" w:rsidRPr="003C679B">
        <w:rPr>
          <w:rFonts w:ascii="Arial" w:hAnsi="Arial" w:cs="Arial"/>
          <w:vertAlign w:val="superscript"/>
        </w:rPr>
        <w:t>5,6</w:t>
      </w:r>
      <w:r w:rsidR="00BD5EE6" w:rsidRPr="003C679B">
        <w:rPr>
          <w:rFonts w:ascii="Arial" w:hAnsi="Arial" w:cs="Arial"/>
        </w:rPr>
        <w:t>; and</w:t>
      </w:r>
    </w:p>
    <w:p w14:paraId="7A8A5028" w14:textId="0D798793" w:rsidR="000D34A8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537183" w:rsidRPr="003C679B">
        <w:rPr>
          <w:rFonts w:ascii="Arial" w:hAnsi="Arial" w:cs="Arial"/>
        </w:rPr>
        <w:t>those with obesity have higher risks for stroke, many types of cancer, premature death and mental illness</w:t>
      </w:r>
      <w:r w:rsidR="00B308BC" w:rsidRPr="003C679B">
        <w:rPr>
          <w:rFonts w:ascii="Arial" w:hAnsi="Arial" w:cs="Arial"/>
          <w:vertAlign w:val="superscript"/>
        </w:rPr>
        <w:t>5</w:t>
      </w:r>
      <w:r w:rsidR="00B1513E" w:rsidRPr="003C679B">
        <w:rPr>
          <w:rFonts w:ascii="Arial" w:hAnsi="Arial" w:cs="Arial"/>
          <w:vertAlign w:val="superscript"/>
        </w:rPr>
        <w:t>-9</w:t>
      </w:r>
      <w:r w:rsidR="00537183" w:rsidRPr="003C679B">
        <w:rPr>
          <w:rFonts w:ascii="Arial" w:hAnsi="Arial" w:cs="Arial"/>
        </w:rPr>
        <w:t>; and</w:t>
      </w:r>
    </w:p>
    <w:p w14:paraId="33ACFCEE" w14:textId="6B5A4CA7" w:rsidR="00BD5EE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BD5EE6" w:rsidRPr="003C679B">
        <w:rPr>
          <w:rFonts w:ascii="Arial" w:hAnsi="Arial" w:cs="Arial"/>
        </w:rPr>
        <w:t>modern medicine recognizes obesity as a chronic disease resulting from both genetic and environmental factors rather than from moral failure</w:t>
      </w:r>
      <w:r w:rsidR="00537183" w:rsidRPr="003C679B">
        <w:rPr>
          <w:rFonts w:ascii="Arial" w:hAnsi="Arial" w:cs="Arial"/>
          <w:vertAlign w:val="superscript"/>
        </w:rPr>
        <w:t>1</w:t>
      </w:r>
      <w:r w:rsidR="00B1513E" w:rsidRPr="003C679B">
        <w:rPr>
          <w:rFonts w:ascii="Arial" w:hAnsi="Arial" w:cs="Arial"/>
          <w:vertAlign w:val="superscript"/>
        </w:rPr>
        <w:t>0</w:t>
      </w:r>
      <w:r w:rsidR="00BD5EE6" w:rsidRPr="003C679B">
        <w:rPr>
          <w:rFonts w:ascii="Arial" w:hAnsi="Arial" w:cs="Arial"/>
        </w:rPr>
        <w:t xml:space="preserve">; and </w:t>
      </w:r>
    </w:p>
    <w:p w14:paraId="0E7006A3" w14:textId="32728B51" w:rsidR="00BD5EE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9C69F3" w:rsidRPr="003C679B">
        <w:rPr>
          <w:rFonts w:ascii="Arial" w:hAnsi="Arial" w:cs="Arial"/>
        </w:rPr>
        <w:t xml:space="preserve">the best available evidence suggests that </w:t>
      </w:r>
      <w:r w:rsidR="00BD5EE6" w:rsidRPr="003C679B">
        <w:rPr>
          <w:rFonts w:ascii="Arial" w:hAnsi="Arial" w:cs="Arial"/>
        </w:rPr>
        <w:t>modification of diet and exercise alone is unlikely to result in long-term benefit</w:t>
      </w:r>
      <w:r w:rsidR="00B1513E" w:rsidRPr="003C679B">
        <w:rPr>
          <w:rFonts w:ascii="Arial" w:hAnsi="Arial" w:cs="Arial"/>
          <w:vertAlign w:val="superscript"/>
        </w:rPr>
        <w:t>5,6</w:t>
      </w:r>
      <w:r w:rsidR="00BD5EE6" w:rsidRPr="003C679B">
        <w:rPr>
          <w:rFonts w:ascii="Arial" w:hAnsi="Arial" w:cs="Arial"/>
        </w:rPr>
        <w:t>; and</w:t>
      </w:r>
    </w:p>
    <w:p w14:paraId="7ABB5C53" w14:textId="154F046C" w:rsidR="00BD5EE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BD5EE6" w:rsidRPr="003C679B">
        <w:rPr>
          <w:rFonts w:ascii="Arial" w:hAnsi="Arial" w:cs="Arial"/>
        </w:rPr>
        <w:t xml:space="preserve">the treatment of obesity has progressed to the point where an individualized approach utilizing a combination of behavioral, surgical, and pharmacological interventions is </w:t>
      </w:r>
      <w:r w:rsidR="009C69F3" w:rsidRPr="003C679B">
        <w:rPr>
          <w:rFonts w:ascii="Arial" w:hAnsi="Arial" w:cs="Arial"/>
        </w:rPr>
        <w:t>considered the standard of care</w:t>
      </w:r>
      <w:r w:rsidR="00B1513E" w:rsidRPr="003C679B">
        <w:rPr>
          <w:rFonts w:ascii="Arial" w:hAnsi="Arial" w:cs="Arial"/>
          <w:vertAlign w:val="superscript"/>
        </w:rPr>
        <w:t>11-13</w:t>
      </w:r>
      <w:r w:rsidR="009C69F3" w:rsidRPr="003C679B">
        <w:rPr>
          <w:rFonts w:ascii="Arial" w:hAnsi="Arial" w:cs="Arial"/>
        </w:rPr>
        <w:t xml:space="preserve"> and can be successful;</w:t>
      </w:r>
      <w:r w:rsidR="00BD5EE6" w:rsidRPr="003C679B">
        <w:rPr>
          <w:rFonts w:ascii="Arial" w:hAnsi="Arial" w:cs="Arial"/>
        </w:rPr>
        <w:t xml:space="preserve"> and</w:t>
      </w:r>
    </w:p>
    <w:p w14:paraId="51C0910E" w14:textId="259934A6" w:rsidR="00B1513E" w:rsidRPr="003C679B" w:rsidRDefault="003C679B" w:rsidP="00B1513E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B1513E" w:rsidRPr="003C679B">
        <w:rPr>
          <w:rFonts w:ascii="Arial" w:hAnsi="Arial" w:cs="Arial"/>
        </w:rPr>
        <w:t>other, newer pharmacological treatments include medications that are very expensive</w:t>
      </w:r>
      <w:r w:rsidR="00B1513E" w:rsidRPr="003C679B">
        <w:rPr>
          <w:rFonts w:ascii="Arial" w:hAnsi="Arial" w:cs="Arial"/>
          <w:vertAlign w:val="superscript"/>
        </w:rPr>
        <w:t>11,14</w:t>
      </w:r>
      <w:r w:rsidR="00B1513E" w:rsidRPr="003C679B">
        <w:rPr>
          <w:rFonts w:ascii="Arial" w:hAnsi="Arial" w:cs="Arial"/>
        </w:rPr>
        <w:t xml:space="preserve"> and whose cost exceeds that in other countries; and </w:t>
      </w:r>
    </w:p>
    <w:p w14:paraId="59150BF8" w14:textId="1D54E06E" w:rsidR="0071656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B308BC" w:rsidRPr="003C679B">
        <w:rPr>
          <w:rFonts w:ascii="Arial" w:hAnsi="Arial" w:cs="Arial"/>
        </w:rPr>
        <w:t>obesity disproportionately impacts some racial and ethnic minority groups</w:t>
      </w:r>
      <w:r w:rsidR="00716566" w:rsidRPr="003C679B">
        <w:rPr>
          <w:rFonts w:ascii="Arial" w:hAnsi="Arial" w:cs="Arial"/>
          <w:vertAlign w:val="superscript"/>
        </w:rPr>
        <w:t>1</w:t>
      </w:r>
      <w:r w:rsidR="00B1513E" w:rsidRPr="003C679B">
        <w:rPr>
          <w:rFonts w:ascii="Arial" w:hAnsi="Arial" w:cs="Arial"/>
          <w:vertAlign w:val="superscript"/>
        </w:rPr>
        <w:t>5</w:t>
      </w:r>
      <w:r w:rsidR="00716566" w:rsidRPr="003C679B">
        <w:rPr>
          <w:rFonts w:ascii="Arial" w:hAnsi="Arial" w:cs="Arial"/>
        </w:rPr>
        <w:t>; and</w:t>
      </w:r>
    </w:p>
    <w:p w14:paraId="4D755DD7" w14:textId="3B682755" w:rsidR="00716566" w:rsidRPr="003C679B" w:rsidRDefault="003C679B" w:rsidP="00716566">
      <w:pPr>
        <w:pStyle w:val="NormalWeb"/>
        <w:rPr>
          <w:rFonts w:ascii="Arial" w:hAnsi="Arial" w:cs="Arial"/>
        </w:rPr>
      </w:pPr>
      <w:r w:rsidRPr="003C679B">
        <w:rPr>
          <w:rFonts w:ascii="Arial" w:hAnsi="Arial" w:cs="Arial"/>
          <w:b/>
          <w:bCs/>
        </w:rPr>
        <w:t>WHEREAS,</w:t>
      </w:r>
      <w:r w:rsidRPr="003C679B">
        <w:rPr>
          <w:rFonts w:ascii="Arial" w:hAnsi="Arial" w:cs="Arial"/>
        </w:rPr>
        <w:t xml:space="preserve"> </w:t>
      </w:r>
      <w:r w:rsidR="00716566" w:rsidRPr="003C679B">
        <w:rPr>
          <w:rFonts w:ascii="Arial" w:hAnsi="Arial" w:cs="Arial"/>
        </w:rPr>
        <w:t>currently third-party payors, including Medicare</w:t>
      </w:r>
      <w:r w:rsidR="00716566" w:rsidRPr="003C679B">
        <w:rPr>
          <w:rFonts w:ascii="Arial" w:hAnsi="Arial" w:cs="Arial"/>
          <w:vertAlign w:val="superscript"/>
        </w:rPr>
        <w:t>1</w:t>
      </w:r>
      <w:r w:rsidR="00B1513E" w:rsidRPr="003C679B">
        <w:rPr>
          <w:rFonts w:ascii="Arial" w:hAnsi="Arial" w:cs="Arial"/>
          <w:vertAlign w:val="superscript"/>
        </w:rPr>
        <w:t>6</w:t>
      </w:r>
      <w:r w:rsidR="00716566" w:rsidRPr="003C679B">
        <w:rPr>
          <w:rFonts w:ascii="Arial" w:hAnsi="Arial" w:cs="Arial"/>
        </w:rPr>
        <w:t>, many state Medicaid programs, and many commercial insurance companies do not cover prescriptions for weight loss resulting in inequities in care and further disparities in obesity-related outcomes; and</w:t>
      </w:r>
    </w:p>
    <w:p w14:paraId="3D98895F" w14:textId="771C67CF" w:rsidR="00BD5EE6" w:rsidRPr="003C679B" w:rsidRDefault="003C679B" w:rsidP="00BD5EE6">
      <w:pPr>
        <w:pStyle w:val="NormalWeb"/>
        <w:rPr>
          <w:rFonts w:ascii="Arial" w:hAnsi="Arial" w:cs="Arial"/>
        </w:rPr>
      </w:pPr>
      <w:proofErr w:type="gramStart"/>
      <w:r w:rsidRPr="003C679B">
        <w:rPr>
          <w:rFonts w:ascii="Arial" w:hAnsi="Arial" w:cs="Arial"/>
          <w:b/>
          <w:bCs/>
        </w:rPr>
        <w:t>WHEREAS,</w:t>
      </w:r>
      <w:proofErr w:type="gramEnd"/>
      <w:r w:rsidRPr="003C679B">
        <w:rPr>
          <w:rFonts w:ascii="Arial" w:hAnsi="Arial" w:cs="Arial"/>
        </w:rPr>
        <w:t xml:space="preserve"> </w:t>
      </w:r>
      <w:r w:rsidR="00BD5EE6" w:rsidRPr="003C679B">
        <w:rPr>
          <w:rFonts w:ascii="Arial" w:hAnsi="Arial" w:cs="Arial"/>
        </w:rPr>
        <w:t>Oregon’s current 1115 Medicaid Waiver precludes the coverage of the pharmacologic treatment of obesity;</w:t>
      </w:r>
      <w:r w:rsidRPr="003C679B">
        <w:rPr>
          <w:rFonts w:ascii="Arial" w:hAnsi="Arial" w:cs="Arial"/>
        </w:rPr>
        <w:t xml:space="preserve"> NOW, THEREFORE, BE IT</w:t>
      </w:r>
    </w:p>
    <w:p w14:paraId="47C86ABD" w14:textId="5C41A9A5" w:rsidR="00BD5EE6" w:rsidRPr="003C679B" w:rsidRDefault="00BD5EE6" w:rsidP="00BD5EE6">
      <w:pPr>
        <w:pStyle w:val="NormalWeb"/>
        <w:rPr>
          <w:rFonts w:ascii="Arial" w:hAnsi="Arial" w:cs="Arial"/>
        </w:rPr>
      </w:pPr>
      <w:r w:rsidRPr="003C679B">
        <w:rPr>
          <w:rFonts w:ascii="Arial" w:hAnsi="Arial" w:cs="Arial"/>
          <w:b/>
          <w:bCs/>
        </w:rPr>
        <w:t>RESOLVED,</w:t>
      </w:r>
      <w:r w:rsidRPr="003C679B">
        <w:rPr>
          <w:rFonts w:ascii="Arial" w:hAnsi="Arial" w:cs="Arial"/>
        </w:rPr>
        <w:t xml:space="preserve"> that </w:t>
      </w:r>
      <w:r w:rsidR="007E751A" w:rsidRPr="003C679B">
        <w:rPr>
          <w:rFonts w:ascii="Arial" w:hAnsi="Arial" w:cs="Arial"/>
        </w:rPr>
        <w:t xml:space="preserve">the </w:t>
      </w:r>
      <w:r w:rsidRPr="003C679B">
        <w:rPr>
          <w:rFonts w:ascii="Arial" w:hAnsi="Arial" w:cs="Arial"/>
        </w:rPr>
        <w:t xml:space="preserve">Oregon </w:t>
      </w:r>
      <w:r w:rsidR="009C69F3" w:rsidRPr="003C679B">
        <w:rPr>
          <w:rFonts w:ascii="Arial" w:hAnsi="Arial" w:cs="Arial"/>
        </w:rPr>
        <w:t xml:space="preserve">Academy of Family Physicians </w:t>
      </w:r>
      <w:r w:rsidR="007E751A" w:rsidRPr="003C679B">
        <w:rPr>
          <w:rFonts w:ascii="Arial" w:hAnsi="Arial" w:cs="Arial"/>
        </w:rPr>
        <w:t xml:space="preserve">join with other medical societies to </w:t>
      </w:r>
      <w:r w:rsidRPr="003C679B">
        <w:rPr>
          <w:rFonts w:ascii="Arial" w:hAnsi="Arial" w:cs="Arial"/>
        </w:rPr>
        <w:t>introduce legislation in the state of Oregon to ensure commercial insurance coverage for evidence-based treatment of obesity for Oregon’s citizens, and</w:t>
      </w:r>
      <w:r w:rsidR="003C679B">
        <w:rPr>
          <w:rFonts w:ascii="Arial" w:hAnsi="Arial" w:cs="Arial"/>
        </w:rPr>
        <w:t xml:space="preserve"> </w:t>
      </w:r>
      <w:r w:rsidR="003C679B" w:rsidRPr="003C679B">
        <w:rPr>
          <w:rFonts w:ascii="Arial" w:hAnsi="Arial" w:cs="Arial"/>
        </w:rPr>
        <w:t>BE IT FURTHER</w:t>
      </w:r>
    </w:p>
    <w:p w14:paraId="43967220" w14:textId="77777777" w:rsidR="00B51DF2" w:rsidRDefault="00BD5EE6" w:rsidP="00E84F65">
      <w:pPr>
        <w:pStyle w:val="NormalWeb"/>
        <w:rPr>
          <w:rFonts w:ascii="Arial" w:hAnsi="Arial" w:cs="Arial"/>
        </w:rPr>
      </w:pPr>
      <w:r w:rsidRPr="003C679B">
        <w:rPr>
          <w:rFonts w:ascii="Arial" w:hAnsi="Arial" w:cs="Arial"/>
          <w:b/>
          <w:bCs/>
        </w:rPr>
        <w:lastRenderedPageBreak/>
        <w:t>RESOLVED,</w:t>
      </w:r>
      <w:r w:rsidRPr="003C679B">
        <w:rPr>
          <w:rFonts w:ascii="Arial" w:hAnsi="Arial" w:cs="Arial"/>
        </w:rPr>
        <w:t xml:space="preserve"> that </w:t>
      </w:r>
      <w:r w:rsidR="007E751A" w:rsidRPr="003C679B">
        <w:rPr>
          <w:rFonts w:ascii="Arial" w:hAnsi="Arial" w:cs="Arial"/>
        </w:rPr>
        <w:t xml:space="preserve">the </w:t>
      </w:r>
      <w:r w:rsidRPr="003C679B">
        <w:rPr>
          <w:rFonts w:ascii="Arial" w:hAnsi="Arial" w:cs="Arial"/>
        </w:rPr>
        <w:t xml:space="preserve">Oregon </w:t>
      </w:r>
      <w:r w:rsidR="009C69F3" w:rsidRPr="003C679B">
        <w:rPr>
          <w:rFonts w:ascii="Arial" w:hAnsi="Arial" w:cs="Arial"/>
        </w:rPr>
        <w:t xml:space="preserve">Academy of Family Physicians </w:t>
      </w:r>
      <w:r w:rsidRPr="003C679B">
        <w:rPr>
          <w:rFonts w:ascii="Arial" w:hAnsi="Arial" w:cs="Arial"/>
        </w:rPr>
        <w:t>introduce a resolution to the A</w:t>
      </w:r>
      <w:r w:rsidR="007E751A" w:rsidRPr="003C679B">
        <w:rPr>
          <w:rFonts w:ascii="Arial" w:hAnsi="Arial" w:cs="Arial"/>
        </w:rPr>
        <w:t xml:space="preserve">AFP Congress of Delegates to lobby Congress to advance equity in obesity treatment and </w:t>
      </w:r>
      <w:r w:rsidRPr="003C679B">
        <w:rPr>
          <w:rFonts w:ascii="Arial" w:hAnsi="Arial" w:cs="Arial"/>
        </w:rPr>
        <w:t xml:space="preserve">to </w:t>
      </w:r>
      <w:r w:rsidR="007E751A" w:rsidRPr="003C679B">
        <w:rPr>
          <w:rFonts w:ascii="Arial" w:hAnsi="Arial" w:cs="Arial"/>
        </w:rPr>
        <w:t xml:space="preserve">ensure </w:t>
      </w:r>
      <w:r w:rsidRPr="003C679B">
        <w:rPr>
          <w:rFonts w:ascii="Arial" w:hAnsi="Arial" w:cs="Arial"/>
        </w:rPr>
        <w:t xml:space="preserve">insurance coverage for evidence-based treatment of obesity </w:t>
      </w:r>
      <w:r w:rsidR="007E751A" w:rsidRPr="003C679B">
        <w:rPr>
          <w:rFonts w:ascii="Arial" w:hAnsi="Arial" w:cs="Arial"/>
        </w:rPr>
        <w:t xml:space="preserve">is available </w:t>
      </w:r>
      <w:r w:rsidRPr="003C679B">
        <w:rPr>
          <w:rFonts w:ascii="Arial" w:hAnsi="Arial" w:cs="Arial"/>
        </w:rPr>
        <w:t xml:space="preserve">across the United States. </w:t>
      </w:r>
    </w:p>
    <w:p w14:paraId="10B8D6CA" w14:textId="77777777" w:rsidR="00B51DF2" w:rsidRDefault="00B51DF2" w:rsidP="00E84F65">
      <w:pPr>
        <w:pStyle w:val="NormalWeb"/>
        <w:rPr>
          <w:rFonts w:ascii="Arial" w:hAnsi="Arial" w:cs="Arial"/>
        </w:rPr>
      </w:pPr>
    </w:p>
    <w:p w14:paraId="6EB3AF3F" w14:textId="3485EBEE" w:rsidR="00BD5EE6" w:rsidRDefault="004753D5" w:rsidP="00E84F6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AMENDMENT accepted. ADOPTED AS AMENDED.</w:t>
      </w:r>
    </w:p>
    <w:p w14:paraId="72DD0CF3" w14:textId="77777777" w:rsidR="004753D5" w:rsidRPr="003C679B" w:rsidRDefault="004753D5" w:rsidP="00E84F65">
      <w:pPr>
        <w:pStyle w:val="NormalWeb"/>
        <w:rPr>
          <w:rFonts w:ascii="Arial" w:hAnsi="Arial" w:cs="Arial"/>
        </w:rPr>
      </w:pPr>
    </w:p>
    <w:p w14:paraId="2CAEE9DF" w14:textId="77777777" w:rsidR="00BD5EE6" w:rsidRPr="003C679B" w:rsidRDefault="00BD5EE6" w:rsidP="003C679B">
      <w:pPr>
        <w:suppressLineNumbers/>
        <w:rPr>
          <w:rFonts w:ascii="Arial" w:hAnsi="Arial" w:cs="Arial"/>
        </w:rPr>
      </w:pPr>
      <w:r w:rsidRPr="003C679B">
        <w:rPr>
          <w:rFonts w:ascii="Arial" w:hAnsi="Arial" w:cs="Arial"/>
        </w:rPr>
        <w:t>REFERENCES</w:t>
      </w:r>
    </w:p>
    <w:p w14:paraId="2C9089E4" w14:textId="77777777" w:rsidR="00716566" w:rsidRPr="003C679B" w:rsidRDefault="00716566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3C679B">
        <w:rPr>
          <w:rFonts w:ascii="Arial" w:hAnsi="Arial" w:cs="Arial"/>
          <w:sz w:val="18"/>
          <w:szCs w:val="18"/>
        </w:rPr>
        <w:t>Christine Laine, Christina C. Wee. 2023. Overweight and Obesity: Current Clinical Challenges.  Ann Intern Med. [</w:t>
      </w:r>
      <w:proofErr w:type="spellStart"/>
      <w:r w:rsidRPr="003C679B">
        <w:rPr>
          <w:rFonts w:ascii="Arial" w:hAnsi="Arial" w:cs="Arial"/>
          <w:sz w:val="18"/>
          <w:szCs w:val="18"/>
        </w:rPr>
        <w:t>Epub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14 March 2023]. Doi:10.7326/M23-0628. </w:t>
      </w:r>
    </w:p>
    <w:p w14:paraId="57745F0D" w14:textId="77777777" w:rsidR="00716566" w:rsidRPr="003C679B" w:rsidRDefault="00716566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r w:rsidRPr="003C679B">
        <w:rPr>
          <w:rFonts w:ascii="Arial" w:hAnsi="Arial" w:cs="Arial"/>
          <w:sz w:val="18"/>
          <w:szCs w:val="18"/>
        </w:rPr>
        <w:t xml:space="preserve">Ward ZJ, Bleich SN, Long MW, </w:t>
      </w:r>
      <w:proofErr w:type="spellStart"/>
      <w:r w:rsidRPr="003C679B">
        <w:rPr>
          <w:rFonts w:ascii="Arial" w:hAnsi="Arial" w:cs="Arial"/>
          <w:sz w:val="18"/>
          <w:szCs w:val="18"/>
        </w:rPr>
        <w:t>Gortmaker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SL (2021) Association of body mass index with health care expenditures in the United States by age and sex. </w:t>
      </w:r>
      <w:proofErr w:type="spellStart"/>
      <w:r w:rsidRPr="003C679B">
        <w:rPr>
          <w:rFonts w:ascii="Arial" w:hAnsi="Arial" w:cs="Arial"/>
          <w:sz w:val="18"/>
          <w:szCs w:val="18"/>
        </w:rPr>
        <w:t>PLoS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ONE 16(3): e0247307. https://doi.org/10.1371/journal.pone.0247307</w:t>
      </w:r>
    </w:p>
    <w:p w14:paraId="266F59E7" w14:textId="77777777" w:rsidR="00716566" w:rsidRPr="003C679B" w:rsidRDefault="00716566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3C679B">
        <w:rPr>
          <w:rFonts w:ascii="Arial" w:hAnsi="Arial" w:cs="Arial"/>
          <w:sz w:val="18"/>
          <w:szCs w:val="18"/>
        </w:rPr>
        <w:t>Trogdon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JG, Finkelstein EA, </w:t>
      </w:r>
      <w:proofErr w:type="spellStart"/>
      <w:r w:rsidRPr="003C679B">
        <w:rPr>
          <w:rFonts w:ascii="Arial" w:hAnsi="Arial" w:cs="Arial"/>
          <w:sz w:val="18"/>
          <w:szCs w:val="18"/>
        </w:rPr>
        <w:t>Hylands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T, </w:t>
      </w:r>
      <w:proofErr w:type="spellStart"/>
      <w:r w:rsidRPr="003C679B">
        <w:rPr>
          <w:rFonts w:ascii="Arial" w:hAnsi="Arial" w:cs="Arial"/>
          <w:sz w:val="18"/>
          <w:szCs w:val="18"/>
        </w:rPr>
        <w:t>Dellea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PS, Kamal-Bahl. Indirect costs of obesity: a review of the current literature. </w:t>
      </w:r>
      <w:proofErr w:type="spellStart"/>
      <w:r w:rsidRPr="003C679B">
        <w:rPr>
          <w:rStyle w:val="Emphasis"/>
          <w:rFonts w:ascii="Arial" w:hAnsi="Arial" w:cs="Arial"/>
          <w:sz w:val="18"/>
          <w:szCs w:val="18"/>
        </w:rPr>
        <w:t>Obes</w:t>
      </w:r>
      <w:proofErr w:type="spellEnd"/>
      <w:r w:rsidRPr="003C679B">
        <w:rPr>
          <w:rStyle w:val="Emphasis"/>
          <w:rFonts w:ascii="Arial" w:hAnsi="Arial" w:cs="Arial"/>
          <w:sz w:val="18"/>
          <w:szCs w:val="18"/>
        </w:rPr>
        <w:t xml:space="preserve"> Rev</w:t>
      </w:r>
      <w:r w:rsidRPr="003C679B">
        <w:rPr>
          <w:rFonts w:ascii="Arial" w:hAnsi="Arial" w:cs="Arial"/>
          <w:sz w:val="18"/>
          <w:szCs w:val="18"/>
        </w:rPr>
        <w:t>.2008;9(5):489–500.</w:t>
      </w:r>
    </w:p>
    <w:p w14:paraId="18D8C724" w14:textId="77777777" w:rsidR="00716566" w:rsidRPr="003C679B" w:rsidRDefault="00716566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Fonts w:ascii="Arial" w:hAnsi="Arial" w:cs="Arial"/>
          <w:sz w:val="18"/>
          <w:szCs w:val="18"/>
        </w:rPr>
        <w:t>Hammond RA, Levine R. The economic impact of obesity in the United States. </w:t>
      </w:r>
      <w:r w:rsidRPr="003C679B">
        <w:rPr>
          <w:rStyle w:val="Emphasis"/>
          <w:rFonts w:ascii="Arial" w:hAnsi="Arial" w:cs="Arial"/>
          <w:sz w:val="18"/>
          <w:szCs w:val="18"/>
        </w:rPr>
        <w:t xml:space="preserve">Diabetes, metabolic syndrome and </w:t>
      </w:r>
      <w:proofErr w:type="gramStart"/>
      <w:r w:rsidRPr="003C679B">
        <w:rPr>
          <w:rStyle w:val="Emphasis"/>
          <w:rFonts w:ascii="Arial" w:hAnsi="Arial" w:cs="Arial"/>
          <w:sz w:val="18"/>
          <w:szCs w:val="18"/>
        </w:rPr>
        <w:t>obesity :</w:t>
      </w:r>
      <w:proofErr w:type="gramEnd"/>
      <w:r w:rsidRPr="003C679B">
        <w:rPr>
          <w:rStyle w:val="Emphasis"/>
          <w:rFonts w:ascii="Arial" w:hAnsi="Arial" w:cs="Arial"/>
          <w:sz w:val="18"/>
          <w:szCs w:val="18"/>
        </w:rPr>
        <w:t xml:space="preserve"> targets and therapy</w:t>
      </w:r>
      <w:r w:rsidRPr="003C679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3C679B">
        <w:rPr>
          <w:rFonts w:ascii="Arial" w:hAnsi="Arial" w:cs="Arial"/>
          <w:sz w:val="18"/>
          <w:szCs w:val="18"/>
        </w:rPr>
        <w:t>2010;3:285</w:t>
      </w:r>
      <w:proofErr w:type="gramEnd"/>
      <w:r w:rsidRPr="003C679B">
        <w:rPr>
          <w:rFonts w:ascii="Arial" w:hAnsi="Arial" w:cs="Arial"/>
          <w:sz w:val="18"/>
          <w:szCs w:val="18"/>
        </w:rPr>
        <w:t>-295.</w:t>
      </w:r>
    </w:p>
    <w:p w14:paraId="1FA61177" w14:textId="7C15F81D" w:rsidR="000D34A8" w:rsidRPr="003C679B" w:rsidRDefault="00000000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Autospacing="1" w:afterAutospacing="1"/>
        <w:textAlignment w:val="auto"/>
        <w:rPr>
          <w:rFonts w:ascii="Arial" w:hAnsi="Arial" w:cs="Arial"/>
          <w:sz w:val="18"/>
          <w:szCs w:val="18"/>
        </w:rPr>
      </w:pPr>
      <w:hyperlink r:id="rId9" w:tgtFrame="_blank" w:history="1">
        <w:r w:rsidR="000D34A8"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National Heart, Lung, and Blood Institute. 2013. Managing Overweight and Obesity in Adults: Systematic Evidence Review from the Obesity Expert Panel.</w:t>
        </w:r>
      </w:hyperlink>
    </w:p>
    <w:p w14:paraId="40F8C824" w14:textId="08043E48" w:rsidR="000D34A8" w:rsidRPr="003C679B" w:rsidRDefault="000D34A8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Autospacing="1" w:afterAutospacing="1"/>
        <w:textAlignment w:val="auto"/>
        <w:rPr>
          <w:rFonts w:ascii="Arial" w:hAnsi="Arial" w:cs="Arial"/>
          <w:sz w:val="18"/>
          <w:szCs w:val="18"/>
        </w:rPr>
      </w:pPr>
      <w:r w:rsidRPr="003C679B">
        <w:rPr>
          <w:rFonts w:ascii="Arial" w:hAnsi="Arial" w:cs="Arial"/>
          <w:sz w:val="18"/>
          <w:szCs w:val="18"/>
        </w:rPr>
        <w:t xml:space="preserve">National Heart, Lung, and Blood Institute. 1998. </w:t>
      </w:r>
      <w:hyperlink r:id="rId10" w:tgtFrame="_blank" w:history="1">
        <w:r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Clinical Guidelines on the Identification, Evaluation, and Treatment of Overweight and Obesity in Adults. </w:t>
        </w:r>
      </w:hyperlink>
    </w:p>
    <w:p w14:paraId="2322D29D" w14:textId="0F0D6BA2" w:rsidR="000D34A8" w:rsidRPr="003C679B" w:rsidRDefault="000D34A8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3C679B">
        <w:rPr>
          <w:rFonts w:ascii="Arial" w:hAnsi="Arial" w:cs="Arial"/>
          <w:sz w:val="18"/>
          <w:szCs w:val="18"/>
        </w:rPr>
        <w:t>Bhaskaran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K, </w:t>
      </w:r>
      <w:r w:rsidR="00537183" w:rsidRPr="003C679B">
        <w:rPr>
          <w:rFonts w:ascii="Arial" w:hAnsi="Arial" w:cs="Arial"/>
          <w:sz w:val="18"/>
          <w:szCs w:val="18"/>
        </w:rPr>
        <w:t>et al</w:t>
      </w:r>
      <w:r w:rsidRPr="003C679B">
        <w:rPr>
          <w:rFonts w:ascii="Arial" w:hAnsi="Arial" w:cs="Arial"/>
          <w:sz w:val="18"/>
          <w:szCs w:val="18"/>
        </w:rPr>
        <w:t xml:space="preserve">. </w:t>
      </w:r>
      <w:r w:rsidR="00537183" w:rsidRPr="003C679B">
        <w:rPr>
          <w:rFonts w:ascii="Arial" w:hAnsi="Arial" w:cs="Arial"/>
          <w:sz w:val="18"/>
          <w:szCs w:val="18"/>
        </w:rPr>
        <w:t xml:space="preserve">2014. </w:t>
      </w:r>
      <w:r w:rsidRPr="003C679B">
        <w:rPr>
          <w:rFonts w:ascii="Arial" w:hAnsi="Arial" w:cs="Arial"/>
          <w:sz w:val="18"/>
          <w:szCs w:val="18"/>
        </w:rPr>
        <w:t>Body-mass index and risk of 22 specific cancers: a population-based cohort study of 5.24 million UK adults. Lancet. 384(9945):755-65.</w:t>
      </w:r>
    </w:p>
    <w:p w14:paraId="2949492D" w14:textId="77777777" w:rsidR="00537183" w:rsidRPr="003C679B" w:rsidRDefault="00537183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3C679B">
        <w:rPr>
          <w:rFonts w:ascii="Arial" w:hAnsi="Arial" w:cs="Arial"/>
          <w:sz w:val="18"/>
          <w:szCs w:val="18"/>
        </w:rPr>
        <w:t>Halfon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N, </w:t>
      </w:r>
      <w:proofErr w:type="spellStart"/>
      <w:r w:rsidRPr="003C679B">
        <w:rPr>
          <w:rFonts w:ascii="Arial" w:hAnsi="Arial" w:cs="Arial"/>
          <w:sz w:val="18"/>
          <w:szCs w:val="18"/>
        </w:rPr>
        <w:t>Kandyce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L, Slusser W. Associations between obesity and comorbid mental health, developmental, and physical health conditions in a nationally representative sample of US children aged 10 to 17.</w:t>
      </w:r>
      <w:r w:rsidRPr="003C679B">
        <w:rPr>
          <w:rStyle w:val="Emphasis"/>
          <w:rFonts w:ascii="Arial" w:hAnsi="Arial" w:cs="Arial"/>
          <w:sz w:val="18"/>
          <w:szCs w:val="18"/>
        </w:rPr>
        <w:t> Academic Pediatrics. </w:t>
      </w:r>
      <w:r w:rsidRPr="003C679B">
        <w:rPr>
          <w:rFonts w:ascii="Arial" w:hAnsi="Arial" w:cs="Arial"/>
          <w:sz w:val="18"/>
          <w:szCs w:val="18"/>
        </w:rPr>
        <w:t>2013;13.1:6–13.</w:t>
      </w:r>
    </w:p>
    <w:p w14:paraId="5608F114" w14:textId="6A8ACB00" w:rsidR="00537183" w:rsidRPr="003C679B" w:rsidRDefault="00537183" w:rsidP="003C679B">
      <w:pPr>
        <w:numPr>
          <w:ilvl w:val="0"/>
          <w:numId w:val="6"/>
        </w:numPr>
        <w:suppressLineNumbers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  <w:szCs w:val="18"/>
        </w:rPr>
      </w:pPr>
      <w:proofErr w:type="spellStart"/>
      <w:r w:rsidRPr="003C679B">
        <w:rPr>
          <w:rFonts w:ascii="Arial" w:hAnsi="Arial" w:cs="Arial"/>
          <w:sz w:val="18"/>
          <w:szCs w:val="18"/>
        </w:rPr>
        <w:t>Luppino</w:t>
      </w:r>
      <w:proofErr w:type="spellEnd"/>
      <w:r w:rsidRPr="003C679B">
        <w:rPr>
          <w:rFonts w:ascii="Arial" w:hAnsi="Arial" w:cs="Arial"/>
          <w:sz w:val="18"/>
          <w:szCs w:val="18"/>
        </w:rPr>
        <w:t>, Floriana S., et al.</w:t>
      </w:r>
      <w:r w:rsidR="00E84F65" w:rsidRPr="003C679B">
        <w:rPr>
          <w:rFonts w:ascii="Arial" w:hAnsi="Arial" w:cs="Arial"/>
          <w:sz w:val="18"/>
          <w:szCs w:val="18"/>
        </w:rPr>
        <w:t xml:space="preserve"> 2010.</w:t>
      </w:r>
      <w:r w:rsidRPr="003C679B">
        <w:rPr>
          <w:rFonts w:ascii="Arial" w:hAnsi="Arial" w:cs="Arial"/>
          <w:sz w:val="18"/>
          <w:szCs w:val="18"/>
        </w:rPr>
        <w:t xml:space="preserve"> Overweight, obesity, and depression: a systematic review and meta-analysis of longitudinal studies. </w:t>
      </w:r>
      <w:r w:rsidRPr="003C679B">
        <w:rPr>
          <w:rStyle w:val="Emphasis"/>
          <w:rFonts w:ascii="Arial" w:hAnsi="Arial" w:cs="Arial"/>
          <w:sz w:val="18"/>
          <w:szCs w:val="18"/>
        </w:rPr>
        <w:t xml:space="preserve">Arch </w:t>
      </w:r>
      <w:r w:rsidR="00E84F65" w:rsidRPr="003C679B">
        <w:rPr>
          <w:rStyle w:val="Emphasis"/>
          <w:rFonts w:ascii="Arial" w:hAnsi="Arial" w:cs="Arial"/>
          <w:sz w:val="18"/>
          <w:szCs w:val="18"/>
        </w:rPr>
        <w:t>Gen</w:t>
      </w:r>
      <w:r w:rsidRPr="003C679B">
        <w:rPr>
          <w:rStyle w:val="Emphasis"/>
          <w:rFonts w:ascii="Arial" w:hAnsi="Arial" w:cs="Arial"/>
          <w:sz w:val="18"/>
          <w:szCs w:val="18"/>
        </w:rPr>
        <w:t xml:space="preserve"> </w:t>
      </w:r>
      <w:r w:rsidR="00E84F65" w:rsidRPr="003C679B">
        <w:rPr>
          <w:rStyle w:val="Emphasis"/>
          <w:rFonts w:ascii="Arial" w:hAnsi="Arial" w:cs="Arial"/>
          <w:sz w:val="18"/>
          <w:szCs w:val="18"/>
        </w:rPr>
        <w:t>Psych</w:t>
      </w:r>
      <w:r w:rsidRPr="003C679B">
        <w:rPr>
          <w:rFonts w:ascii="Arial" w:hAnsi="Arial" w:cs="Arial"/>
          <w:sz w:val="18"/>
          <w:szCs w:val="18"/>
        </w:rPr>
        <w:t> 67.3: 220-229.</w:t>
      </w:r>
    </w:p>
    <w:p w14:paraId="05B296BC" w14:textId="2C792367" w:rsidR="00B308BC" w:rsidRPr="003C679B" w:rsidRDefault="00B308BC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Centers for Disease Control and Prevention. 2023. About Overweight and Obesity.  </w:t>
      </w:r>
      <w:hyperlink r:id="rId11" w:history="1">
        <w:r w:rsidRPr="003C679B">
          <w:rPr>
            <w:rStyle w:val="Hyperlink"/>
            <w:rFonts w:ascii="Arial" w:hAnsi="Arial" w:cs="Arial"/>
            <w:sz w:val="18"/>
            <w:szCs w:val="18"/>
          </w:rPr>
          <w:t>https://www.cdc.gov/obesity/about-obesity/index.html</w:t>
        </w:r>
      </w:hyperlink>
      <w:r w:rsidRPr="003C679B">
        <w:rPr>
          <w:rStyle w:val="LineNumber"/>
          <w:rFonts w:ascii="Arial" w:hAnsi="Arial" w:cs="Arial"/>
          <w:sz w:val="18"/>
          <w:szCs w:val="18"/>
        </w:rPr>
        <w:t>. Date accessed: March 15, 2023. Date published: February 24, 2023.</w:t>
      </w:r>
    </w:p>
    <w:p w14:paraId="13515BA3" w14:textId="77777777" w:rsidR="00C84BF6" w:rsidRPr="003C679B" w:rsidRDefault="00C84BF6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Müller, T.D., </w:t>
      </w:r>
      <w:proofErr w:type="spellStart"/>
      <w:r w:rsidRPr="003C679B">
        <w:rPr>
          <w:rStyle w:val="LineNumber"/>
          <w:rFonts w:ascii="Arial" w:hAnsi="Arial" w:cs="Arial"/>
          <w:sz w:val="18"/>
          <w:szCs w:val="18"/>
        </w:rPr>
        <w:t>Blüher</w:t>
      </w:r>
      <w:proofErr w:type="spellEnd"/>
      <w:r w:rsidRPr="003C679B">
        <w:rPr>
          <w:rStyle w:val="LineNumber"/>
          <w:rFonts w:ascii="Arial" w:hAnsi="Arial" w:cs="Arial"/>
          <w:sz w:val="18"/>
          <w:szCs w:val="18"/>
        </w:rPr>
        <w:t xml:space="preserve">, M., </w:t>
      </w:r>
      <w:proofErr w:type="spellStart"/>
      <w:r w:rsidRPr="003C679B">
        <w:rPr>
          <w:rStyle w:val="LineNumber"/>
          <w:rFonts w:ascii="Arial" w:hAnsi="Arial" w:cs="Arial"/>
          <w:sz w:val="18"/>
          <w:szCs w:val="18"/>
        </w:rPr>
        <w:t>Tschöp</w:t>
      </w:r>
      <w:proofErr w:type="spellEnd"/>
      <w:r w:rsidRPr="003C679B">
        <w:rPr>
          <w:rStyle w:val="LineNumber"/>
          <w:rFonts w:ascii="Arial" w:hAnsi="Arial" w:cs="Arial"/>
          <w:sz w:val="18"/>
          <w:szCs w:val="18"/>
        </w:rPr>
        <w:t xml:space="preserve">, M.H. et al. Anti-obesity drug discovery: advances and challenges. Nat Rev Drug </w:t>
      </w:r>
      <w:proofErr w:type="spellStart"/>
      <w:r w:rsidRPr="003C679B">
        <w:rPr>
          <w:rStyle w:val="LineNumber"/>
          <w:rFonts w:ascii="Arial" w:hAnsi="Arial" w:cs="Arial"/>
          <w:sz w:val="18"/>
          <w:szCs w:val="18"/>
        </w:rPr>
        <w:t>Discov</w:t>
      </w:r>
      <w:proofErr w:type="spellEnd"/>
      <w:r w:rsidRPr="003C679B">
        <w:rPr>
          <w:rStyle w:val="LineNumber"/>
          <w:rFonts w:ascii="Arial" w:hAnsi="Arial" w:cs="Arial"/>
          <w:sz w:val="18"/>
          <w:szCs w:val="18"/>
        </w:rPr>
        <w:t xml:space="preserve"> 21, 201–223 (2022). </w:t>
      </w:r>
      <w:hyperlink r:id="rId12" w:history="1">
        <w:r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https://doi.org/10.1038/s41573-021-00337-8</w:t>
        </w:r>
      </w:hyperlink>
      <w:r w:rsidRPr="003C679B">
        <w:rPr>
          <w:rStyle w:val="LineNumber"/>
          <w:rFonts w:ascii="Arial" w:hAnsi="Arial" w:cs="Arial"/>
          <w:sz w:val="18"/>
          <w:szCs w:val="18"/>
        </w:rPr>
        <w:t xml:space="preserve">. </w:t>
      </w:r>
    </w:p>
    <w:p w14:paraId="44AB3F95" w14:textId="253C652D" w:rsidR="00C545A5" w:rsidRPr="003C679B" w:rsidRDefault="00537183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AAFP. 2023. Obesity and Healthy Lifestyle: Clinical Guidance and Practice Resources. Date  </w:t>
      </w:r>
      <w:hyperlink r:id="rId13" w:history="1">
        <w:r w:rsidR="00C545A5"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https://www.aafp.org/family-physician/patient-care/clinical-recommendations/clinical-guidance-obesity.html</w:t>
        </w:r>
      </w:hyperlink>
      <w:r w:rsidR="00C545A5" w:rsidRPr="003C679B">
        <w:rPr>
          <w:rStyle w:val="LineNumber"/>
          <w:rFonts w:ascii="Arial" w:hAnsi="Arial" w:cs="Arial"/>
          <w:sz w:val="18"/>
          <w:szCs w:val="18"/>
        </w:rPr>
        <w:t xml:space="preserve">. </w:t>
      </w:r>
    </w:p>
    <w:p w14:paraId="53884DE9" w14:textId="77777777" w:rsidR="00716566" w:rsidRPr="003C679B" w:rsidRDefault="00C84BF6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Foster, D., Sanchez-Collins, S., &amp; </w:t>
      </w:r>
      <w:proofErr w:type="spellStart"/>
      <w:r w:rsidRPr="003C679B">
        <w:rPr>
          <w:rStyle w:val="LineNumber"/>
          <w:rFonts w:ascii="Arial" w:hAnsi="Arial" w:cs="Arial"/>
          <w:sz w:val="18"/>
          <w:szCs w:val="18"/>
        </w:rPr>
        <w:t>Cheskin</w:t>
      </w:r>
      <w:proofErr w:type="spellEnd"/>
      <w:r w:rsidRPr="003C679B">
        <w:rPr>
          <w:rStyle w:val="LineNumber"/>
          <w:rFonts w:ascii="Arial" w:hAnsi="Arial" w:cs="Arial"/>
          <w:sz w:val="18"/>
          <w:szCs w:val="18"/>
        </w:rPr>
        <w:t xml:space="preserve">, L. J. (2017). Multidisciplinary Team-Based Obesity Treatment in Patients </w:t>
      </w:r>
      <w:proofErr w:type="gramStart"/>
      <w:r w:rsidRPr="003C679B">
        <w:rPr>
          <w:rStyle w:val="LineNumber"/>
          <w:rFonts w:ascii="Arial" w:hAnsi="Arial" w:cs="Arial"/>
          <w:sz w:val="18"/>
          <w:szCs w:val="18"/>
        </w:rPr>
        <w:t>With</w:t>
      </w:r>
      <w:proofErr w:type="gramEnd"/>
      <w:r w:rsidRPr="003C679B">
        <w:rPr>
          <w:rStyle w:val="LineNumber"/>
          <w:rFonts w:ascii="Arial" w:hAnsi="Arial" w:cs="Arial"/>
          <w:sz w:val="18"/>
          <w:szCs w:val="18"/>
        </w:rPr>
        <w:t xml:space="preserve"> Diabetes: Current Practices and the State of the Science. Diabetes </w:t>
      </w:r>
      <w:proofErr w:type="gramStart"/>
      <w:r w:rsidRPr="003C679B">
        <w:rPr>
          <w:rStyle w:val="LineNumber"/>
          <w:rFonts w:ascii="Arial" w:hAnsi="Arial" w:cs="Arial"/>
          <w:sz w:val="18"/>
          <w:szCs w:val="18"/>
        </w:rPr>
        <w:t>spectrum :</w:t>
      </w:r>
      <w:proofErr w:type="gramEnd"/>
      <w:r w:rsidRPr="003C679B">
        <w:rPr>
          <w:rStyle w:val="LineNumber"/>
          <w:rFonts w:ascii="Arial" w:hAnsi="Arial" w:cs="Arial"/>
          <w:sz w:val="18"/>
          <w:szCs w:val="18"/>
        </w:rPr>
        <w:t xml:space="preserve"> a publication of the American Diabetes Association, 30(4), 244–249. </w:t>
      </w:r>
      <w:hyperlink r:id="rId14" w:history="1">
        <w:r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https://doi.org/10.2337/ds17-0045</w:t>
        </w:r>
      </w:hyperlink>
      <w:r w:rsidRPr="003C679B">
        <w:rPr>
          <w:rStyle w:val="LineNumber"/>
          <w:rFonts w:ascii="Arial" w:hAnsi="Arial" w:cs="Arial"/>
          <w:sz w:val="18"/>
          <w:szCs w:val="18"/>
        </w:rPr>
        <w:t xml:space="preserve">. </w:t>
      </w:r>
    </w:p>
    <w:p w14:paraId="784EC0C0" w14:textId="2D8461E9" w:rsidR="00B1513E" w:rsidRPr="003C679B" w:rsidRDefault="00B1513E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Anti-obesity medications are set to skyrocket this year. But how will we afford them? </w:t>
      </w:r>
      <w:hyperlink r:id="rId15" w:history="1">
        <w:r w:rsidRPr="003C679B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https://www.usatoday.com/story/news/health/2023/02/19/anti-obesity-medications-cost/11069886002/</w:t>
        </w:r>
      </w:hyperlink>
      <w:r w:rsidRPr="003C679B">
        <w:rPr>
          <w:rStyle w:val="LineNumber"/>
          <w:rFonts w:ascii="Arial" w:hAnsi="Arial" w:cs="Arial"/>
          <w:sz w:val="18"/>
          <w:szCs w:val="18"/>
        </w:rPr>
        <w:t>. USA Today. Date published: February 20, 2023.</w:t>
      </w:r>
    </w:p>
    <w:p w14:paraId="37B2EE1A" w14:textId="5C57E3AB" w:rsidR="000D34A8" w:rsidRPr="003C679B" w:rsidRDefault="00716566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r w:rsidRPr="003C679B">
        <w:rPr>
          <w:rStyle w:val="LineNumber"/>
          <w:rFonts w:ascii="Arial" w:hAnsi="Arial" w:cs="Arial"/>
          <w:sz w:val="18"/>
          <w:szCs w:val="18"/>
        </w:rPr>
        <w:t xml:space="preserve">Centers for Disease Control and Prevention. 2023. Obesity Prevalence Maps.  </w:t>
      </w:r>
      <w:hyperlink r:id="rId16" w:anchor="race" w:history="1">
        <w:r w:rsidRPr="003C679B">
          <w:rPr>
            <w:rStyle w:val="Hyperlink"/>
            <w:rFonts w:ascii="Arial" w:hAnsi="Arial" w:cs="Arial"/>
            <w:sz w:val="18"/>
            <w:szCs w:val="18"/>
          </w:rPr>
          <w:t>https://www.cdc.gov/obesity/data/prevalence-maps.html#race</w:t>
        </w:r>
      </w:hyperlink>
      <w:r w:rsidRPr="003C679B">
        <w:rPr>
          <w:rStyle w:val="LineNumber"/>
          <w:rFonts w:ascii="Arial" w:hAnsi="Arial" w:cs="Arial"/>
          <w:sz w:val="18"/>
          <w:szCs w:val="18"/>
        </w:rPr>
        <w:t xml:space="preserve">  Date accessed: March 15, 2023. Date published: February 24, 2023.</w:t>
      </w:r>
    </w:p>
    <w:p w14:paraId="20E8C663" w14:textId="2E05B781" w:rsidR="00284D8D" w:rsidRPr="003C679B" w:rsidRDefault="00716566" w:rsidP="003C679B">
      <w:pPr>
        <w:pStyle w:val="ListParagraph"/>
        <w:numPr>
          <w:ilvl w:val="0"/>
          <w:numId w:val="6"/>
        </w:numPr>
        <w:suppressLineNumbers/>
        <w:overflowPunct/>
        <w:autoSpaceDE/>
        <w:autoSpaceDN/>
        <w:adjustRightInd/>
        <w:textAlignment w:val="auto"/>
        <w:rPr>
          <w:rStyle w:val="LineNumber"/>
          <w:rFonts w:ascii="Arial" w:hAnsi="Arial" w:cs="Arial"/>
          <w:sz w:val="18"/>
          <w:szCs w:val="18"/>
        </w:rPr>
      </w:pPr>
      <w:proofErr w:type="spellStart"/>
      <w:r w:rsidRPr="003C679B">
        <w:rPr>
          <w:rFonts w:ascii="Arial" w:hAnsi="Arial" w:cs="Arial"/>
          <w:sz w:val="18"/>
          <w:szCs w:val="18"/>
        </w:rPr>
        <w:t>Khrysta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Baig, et al. 2023. Medicare Part D Coverage of </w:t>
      </w:r>
      <w:proofErr w:type="spellStart"/>
      <w:r w:rsidRPr="003C679B">
        <w:rPr>
          <w:rFonts w:ascii="Arial" w:hAnsi="Arial" w:cs="Arial"/>
          <w:sz w:val="18"/>
          <w:szCs w:val="18"/>
        </w:rPr>
        <w:t>Antiobesity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Medications – Challenges and Uncertainty Ahead. N </w:t>
      </w:r>
      <w:proofErr w:type="spellStart"/>
      <w:r w:rsidRPr="003C679B">
        <w:rPr>
          <w:rFonts w:ascii="Arial" w:hAnsi="Arial" w:cs="Arial"/>
          <w:sz w:val="18"/>
          <w:szCs w:val="18"/>
        </w:rPr>
        <w:t>Engl</w:t>
      </w:r>
      <w:proofErr w:type="spellEnd"/>
      <w:r w:rsidRPr="003C679B">
        <w:rPr>
          <w:rFonts w:ascii="Arial" w:hAnsi="Arial" w:cs="Arial"/>
          <w:sz w:val="18"/>
          <w:szCs w:val="18"/>
        </w:rPr>
        <w:t xml:space="preserve"> J Med 388;11.</w:t>
      </w:r>
      <w:r w:rsidR="007E751A" w:rsidRPr="003C679B">
        <w:rPr>
          <w:rStyle w:val="LineNumber"/>
          <w:rFonts w:ascii="Arial" w:hAnsi="Arial" w:cs="Arial"/>
          <w:sz w:val="18"/>
          <w:szCs w:val="18"/>
        </w:rPr>
        <w:t xml:space="preserve"> </w:t>
      </w:r>
    </w:p>
    <w:sectPr w:rsidR="00284D8D" w:rsidRPr="003C679B" w:rsidSect="003C679B">
      <w:type w:val="continuous"/>
      <w:pgSz w:w="12240" w:h="15840" w:code="1"/>
      <w:pgMar w:top="1987" w:right="1800" w:bottom="907" w:left="1800" w:header="720" w:footer="720" w:gutter="0"/>
      <w:lnNumType w:countBy="1" w:restart="continuous"/>
      <w:cols w:space="14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88DC" w14:textId="77777777" w:rsidR="00F81ADA" w:rsidRDefault="00F81ADA">
      <w:r>
        <w:separator/>
      </w:r>
    </w:p>
  </w:endnote>
  <w:endnote w:type="continuationSeparator" w:id="0">
    <w:p w14:paraId="562EBD54" w14:textId="77777777" w:rsidR="00F81ADA" w:rsidRDefault="00F8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276C" w14:textId="77777777" w:rsidR="00F81ADA" w:rsidRDefault="00F81ADA">
      <w:r>
        <w:separator/>
      </w:r>
    </w:p>
  </w:footnote>
  <w:footnote w:type="continuationSeparator" w:id="0">
    <w:p w14:paraId="27E7EDEE" w14:textId="77777777" w:rsidR="00F81ADA" w:rsidRDefault="00F8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B581" w14:textId="77777777" w:rsidR="00D211C4" w:rsidRDefault="00D211C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7D1219" w14:textId="77777777" w:rsidR="00D211C4" w:rsidRDefault="00D211C4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B21"/>
    <w:multiLevelType w:val="hybridMultilevel"/>
    <w:tmpl w:val="0E5A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0B5C"/>
    <w:multiLevelType w:val="hybridMultilevel"/>
    <w:tmpl w:val="FEC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008"/>
    <w:multiLevelType w:val="hybridMultilevel"/>
    <w:tmpl w:val="A486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6A1"/>
    <w:multiLevelType w:val="multilevel"/>
    <w:tmpl w:val="83E6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F677F"/>
    <w:multiLevelType w:val="hybridMultilevel"/>
    <w:tmpl w:val="5D5A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86AF2"/>
    <w:multiLevelType w:val="hybridMultilevel"/>
    <w:tmpl w:val="3428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71CE"/>
    <w:multiLevelType w:val="hybridMultilevel"/>
    <w:tmpl w:val="7D186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9795379">
    <w:abstractNumId w:val="6"/>
  </w:num>
  <w:num w:numId="2" w16cid:durableId="881207959">
    <w:abstractNumId w:val="1"/>
  </w:num>
  <w:num w:numId="3" w16cid:durableId="972323624">
    <w:abstractNumId w:val="0"/>
  </w:num>
  <w:num w:numId="4" w16cid:durableId="1299921970">
    <w:abstractNumId w:val="4"/>
  </w:num>
  <w:num w:numId="5" w16cid:durableId="386955887">
    <w:abstractNumId w:val="2"/>
  </w:num>
  <w:num w:numId="6" w16cid:durableId="801389668">
    <w:abstractNumId w:val="5"/>
  </w:num>
  <w:num w:numId="7" w16cid:durableId="1774399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99"/>
    <w:rsid w:val="000D2442"/>
    <w:rsid w:val="000D34A8"/>
    <w:rsid w:val="000E34D0"/>
    <w:rsid w:val="001272FD"/>
    <w:rsid w:val="001C058B"/>
    <w:rsid w:val="001D0CD0"/>
    <w:rsid w:val="002232BD"/>
    <w:rsid w:val="0022481C"/>
    <w:rsid w:val="00240530"/>
    <w:rsid w:val="00284D8D"/>
    <w:rsid w:val="00296759"/>
    <w:rsid w:val="002E6E6D"/>
    <w:rsid w:val="00331F9F"/>
    <w:rsid w:val="00343962"/>
    <w:rsid w:val="00345208"/>
    <w:rsid w:val="00351389"/>
    <w:rsid w:val="00361534"/>
    <w:rsid w:val="003849CB"/>
    <w:rsid w:val="00392160"/>
    <w:rsid w:val="003C679B"/>
    <w:rsid w:val="003E045B"/>
    <w:rsid w:val="004753D5"/>
    <w:rsid w:val="00476A75"/>
    <w:rsid w:val="004C2048"/>
    <w:rsid w:val="005157AE"/>
    <w:rsid w:val="00537183"/>
    <w:rsid w:val="0055286F"/>
    <w:rsid w:val="005807D1"/>
    <w:rsid w:val="005E381A"/>
    <w:rsid w:val="006F0E5A"/>
    <w:rsid w:val="0070374F"/>
    <w:rsid w:val="00710A0E"/>
    <w:rsid w:val="00716566"/>
    <w:rsid w:val="00740E15"/>
    <w:rsid w:val="00757C01"/>
    <w:rsid w:val="00776F3E"/>
    <w:rsid w:val="00793275"/>
    <w:rsid w:val="007C39B5"/>
    <w:rsid w:val="007E16F3"/>
    <w:rsid w:val="007E312C"/>
    <w:rsid w:val="007E499C"/>
    <w:rsid w:val="007E751A"/>
    <w:rsid w:val="00807678"/>
    <w:rsid w:val="008231AB"/>
    <w:rsid w:val="00873A0D"/>
    <w:rsid w:val="008A5099"/>
    <w:rsid w:val="008D15BE"/>
    <w:rsid w:val="008E127F"/>
    <w:rsid w:val="008E1842"/>
    <w:rsid w:val="00917B60"/>
    <w:rsid w:val="009415FC"/>
    <w:rsid w:val="00956DA7"/>
    <w:rsid w:val="009661C8"/>
    <w:rsid w:val="00966514"/>
    <w:rsid w:val="009B132A"/>
    <w:rsid w:val="009C69F3"/>
    <w:rsid w:val="009D64D3"/>
    <w:rsid w:val="009D66BE"/>
    <w:rsid w:val="00A14EF0"/>
    <w:rsid w:val="00A4265B"/>
    <w:rsid w:val="00A84E1B"/>
    <w:rsid w:val="00A92951"/>
    <w:rsid w:val="00AD4340"/>
    <w:rsid w:val="00AE47F1"/>
    <w:rsid w:val="00B14E42"/>
    <w:rsid w:val="00B1513E"/>
    <w:rsid w:val="00B215B0"/>
    <w:rsid w:val="00B308BC"/>
    <w:rsid w:val="00B51DF2"/>
    <w:rsid w:val="00B65E1C"/>
    <w:rsid w:val="00BB1E23"/>
    <w:rsid w:val="00BC0933"/>
    <w:rsid w:val="00BD597D"/>
    <w:rsid w:val="00BD5EE6"/>
    <w:rsid w:val="00C00520"/>
    <w:rsid w:val="00C036BF"/>
    <w:rsid w:val="00C538A7"/>
    <w:rsid w:val="00C545A5"/>
    <w:rsid w:val="00C84BF6"/>
    <w:rsid w:val="00C92526"/>
    <w:rsid w:val="00CB5FD8"/>
    <w:rsid w:val="00CC5285"/>
    <w:rsid w:val="00CD2D7A"/>
    <w:rsid w:val="00CD5941"/>
    <w:rsid w:val="00CE4D74"/>
    <w:rsid w:val="00D12AB3"/>
    <w:rsid w:val="00D211C4"/>
    <w:rsid w:val="00D640BF"/>
    <w:rsid w:val="00DB58B5"/>
    <w:rsid w:val="00DC1C1A"/>
    <w:rsid w:val="00E84F65"/>
    <w:rsid w:val="00EE7AF5"/>
    <w:rsid w:val="00F10A8C"/>
    <w:rsid w:val="00F255CF"/>
    <w:rsid w:val="00F3063B"/>
    <w:rsid w:val="00F67598"/>
    <w:rsid w:val="00F81ADA"/>
    <w:rsid w:val="00F8231C"/>
    <w:rsid w:val="00FA4F35"/>
    <w:rsid w:val="00FC12E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0C3AD"/>
  <w15:chartTrackingRefBased/>
  <w15:docId w15:val="{025159EC-A00E-4026-B280-BFDAEA76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1440" w:hanging="1440"/>
    </w:pPr>
    <w:rPr>
      <w:rFonts w:ascii="Bookman Old Style" w:hAnsi="Bookman Old Style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4320"/>
      </w:tabs>
      <w:ind w:left="1350" w:hanging="1350"/>
    </w:pPr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F1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0A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4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5E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45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7678"/>
  </w:style>
  <w:style w:type="character" w:styleId="FollowedHyperlink">
    <w:name w:val="FollowedHyperlink"/>
    <w:basedOn w:val="DefaultParagraphFont"/>
    <w:rsid w:val="007E751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D3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afp.org/family-physician/patient-care/clinical-recommendations/clinical-guidance-obes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38/s41573-021-00337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obesity/data/prevalence-ma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obesity/about-obesity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atoday.com/story/news/health/2023/02/19/anti-obesity-medications-cost/11069886002/" TargetMode="External"/><Relationship Id="rId10" Type="http://schemas.openxmlformats.org/officeDocument/2006/relationships/hyperlink" Target="https://www.nhlbi.nih.gov/files/docs/guidelines/ob_gdl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lbi.nih.gov/sites/default/files/media/docs/obesity-evidence-review.pdf" TargetMode="External"/><Relationship Id="rId14" Type="http://schemas.openxmlformats.org/officeDocument/2006/relationships/hyperlink" Target="https://doi.org/10.2337/ds17-0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52D9-F7A6-4BFA-A6E7-008C1B8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MEDICAL ASSOCIATION</vt:lpstr>
    </vt:vector>
  </TitlesOfParts>
  <Company> 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MEDICAL ASSOCIATION</dc:title>
  <dc:subject/>
  <dc:creator>matt</dc:creator>
  <cp:keywords/>
  <dc:description/>
  <cp:lastModifiedBy>Betsy Boyd-Flynn</cp:lastModifiedBy>
  <cp:revision>3</cp:revision>
  <cp:lastPrinted>2015-01-16T23:55:00Z</cp:lastPrinted>
  <dcterms:created xsi:type="dcterms:W3CDTF">2023-04-15T21:57:00Z</dcterms:created>
  <dcterms:modified xsi:type="dcterms:W3CDTF">2023-04-16T01:53:00Z</dcterms:modified>
</cp:coreProperties>
</file>